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A6E" w:rsidTr="00A5394F">
        <w:tc>
          <w:tcPr>
            <w:tcW w:w="3190" w:type="dxa"/>
            <w:hideMark/>
          </w:tcPr>
          <w:p w:rsidR="003B5A6E" w:rsidRDefault="003B5A6E" w:rsidP="00A5394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 естественно-математического цикла Протокол от 16.04.2018 №6</w:t>
            </w:r>
          </w:p>
        </w:tc>
        <w:tc>
          <w:tcPr>
            <w:tcW w:w="3190" w:type="dxa"/>
            <w:hideMark/>
          </w:tcPr>
          <w:p w:rsidR="003B5A6E" w:rsidRDefault="003B5A6E" w:rsidP="00A5394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методическом совете Протокол от 30.04.2018 № 6</w:t>
            </w:r>
          </w:p>
        </w:tc>
        <w:tc>
          <w:tcPr>
            <w:tcW w:w="3191" w:type="dxa"/>
          </w:tcPr>
          <w:p w:rsidR="003B5A6E" w:rsidRDefault="003B5A6E" w:rsidP="00A5394F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МОУ ИРМО «Усть-Кудинская СОШ» от 04.05.2018 № 110</w:t>
            </w:r>
          </w:p>
          <w:p w:rsidR="003B5A6E" w:rsidRDefault="003B5A6E" w:rsidP="00A5394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A6E" w:rsidRPr="00795F65" w:rsidRDefault="003B5A6E" w:rsidP="003B5A6E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B5A6E" w:rsidRPr="00795F65" w:rsidRDefault="003B5A6E" w:rsidP="003B5A6E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95F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Контрольно-измерительные материалы для проведения промежуточной аттестации в 2017-2018 учебном году по биологии для </w:t>
      </w:r>
      <w:proofErr w:type="gramStart"/>
      <w:r w:rsidRPr="00795F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обучающихся</w:t>
      </w:r>
      <w:proofErr w:type="gramEnd"/>
      <w:r w:rsidRPr="00795F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7 класса.</w:t>
      </w:r>
    </w:p>
    <w:p w:rsidR="003B5A6E" w:rsidRPr="00795F65" w:rsidRDefault="003B5A6E" w:rsidP="003B5A6E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3B5A6E" w:rsidRPr="00795F65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СПЕЦИФИКАЦИЯ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контрольной работы (для промежуточной аттестации) по биологии для 7  класса.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5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Спецификация промежуточной аттестации по биологии в 7  классах в форме тестирования </w:t>
      </w:r>
    </w:p>
    <w:p w:rsidR="003B5A6E" w:rsidRPr="00795F65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Назначение контрольно-измерительных материалов</w:t>
      </w:r>
    </w:p>
    <w:p w:rsidR="003B5A6E" w:rsidRPr="00795F65" w:rsidRDefault="003B5A6E" w:rsidP="003B5A6E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биологии 7 класса.</w:t>
      </w:r>
    </w:p>
    <w:p w:rsidR="003B5A6E" w:rsidRPr="00795F65" w:rsidRDefault="003B5A6E" w:rsidP="003B5A6E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2. Документы, определяющие содержание КИМ.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Содержание итоговой работы определяется: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основе федерального государственного образовательного стандарта основного общего образования (утв. приказом </w:t>
      </w:r>
      <w:proofErr w:type="spellStart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17.12.2010 года № 1897), согласно требованиям к результатам освоения основной образовательной программы основного общего образования (ООП ООО), в соответствии с учебным планом МОУ ИРМО «Усть-Кудинская СОШ» на 2017- 2018 учебный год.</w:t>
      </w:r>
    </w:p>
    <w:p w:rsidR="003B5A6E" w:rsidRPr="00795F65" w:rsidRDefault="003B5A6E" w:rsidP="003B5A6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3. Подходы к отбору содержания, разработке структуры КИМ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Отбор </w:t>
      </w:r>
      <w:proofErr w:type="gramStart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содержания, подлежащего проверке в итоговой работе осуществляется</w:t>
      </w:r>
      <w:proofErr w:type="gramEnd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</w:t>
      </w:r>
      <w:proofErr w:type="gramStart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знания содержания всех основных разделов курса Зоологии</w:t>
      </w:r>
      <w:proofErr w:type="gramEnd"/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выполнение основных требований к уровню подготовки семиклассников.</w:t>
      </w:r>
    </w:p>
    <w:p w:rsidR="003B5A6E" w:rsidRPr="00795F65" w:rsidRDefault="003B5A6E" w:rsidP="003B5A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4. Структура проверочной работы.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Работа состоит из 14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10 заданий с выбором одного верного ответа из четырех предложенных, 1 задание на установление соответствия, 1 задание с выбором трех правильных ответов из 6, 2 задания с выбором нескольких правильных ответов.</w:t>
      </w:r>
    </w:p>
    <w:p w:rsidR="003B5A6E" w:rsidRPr="00795F65" w:rsidRDefault="003B5A6E" w:rsidP="003B5A6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заданий проверочной работы по частям работы.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2126"/>
        <w:gridCol w:w="3260"/>
      </w:tblGrid>
      <w:tr w:rsidR="003B5A6E" w:rsidRPr="00795F65" w:rsidTr="00A5394F">
        <w:tc>
          <w:tcPr>
            <w:tcW w:w="1101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работы</w:t>
            </w:r>
          </w:p>
        </w:tc>
        <w:tc>
          <w:tcPr>
            <w:tcW w:w="1560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заданий</w:t>
            </w:r>
          </w:p>
        </w:tc>
        <w:tc>
          <w:tcPr>
            <w:tcW w:w="2126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260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заданий.</w:t>
            </w:r>
          </w:p>
        </w:tc>
      </w:tr>
      <w:tr w:rsidR="003B5A6E" w:rsidRPr="00795F65" w:rsidTr="00A5394F">
        <w:tc>
          <w:tcPr>
            <w:tcW w:w="1101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I</w:t>
            </w:r>
          </w:p>
        </w:tc>
        <w:tc>
          <w:tcPr>
            <w:tcW w:w="1560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простых</w:t>
            </w:r>
          </w:p>
        </w:tc>
        <w:tc>
          <w:tcPr>
            <w:tcW w:w="2126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3B5A6E" w:rsidRPr="00795F65" w:rsidTr="00A5394F">
        <w:tc>
          <w:tcPr>
            <w:tcW w:w="1101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II</w:t>
            </w:r>
          </w:p>
        </w:tc>
        <w:tc>
          <w:tcPr>
            <w:tcW w:w="1560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сложных</w:t>
            </w:r>
          </w:p>
        </w:tc>
        <w:tc>
          <w:tcPr>
            <w:tcW w:w="2126" w:type="dxa"/>
          </w:tcPr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B5A6E" w:rsidRPr="00795F65" w:rsidRDefault="003B5A6E" w:rsidP="00A5394F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соответствие. Выбор 3 правильных ответов из 6.</w:t>
            </w:r>
            <w:r w:rsidRPr="0079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5F6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выбрать несколько </w:t>
            </w:r>
            <w:r w:rsidRPr="00795F6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правильных ответов.</w:t>
            </w:r>
          </w:p>
          <w:p w:rsidR="003B5A6E" w:rsidRPr="00795F65" w:rsidRDefault="003B5A6E" w:rsidP="00A53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A6E" w:rsidRPr="00795F65" w:rsidRDefault="003B5A6E" w:rsidP="003B5A6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795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t>5. Время выполнения работы: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выполнение проверочной работы отводится 40 минут. </w:t>
      </w:r>
      <w:r w:rsidRPr="00795F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B5A6E" w:rsidRDefault="003B5A6E" w:rsidP="003B5A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>. Число вариантов в работе: 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Подготовлено два варианта, в которых даны однотипные задания на проверку одинаковых знаний, умений и тем курса.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>. Распределение заданий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работы по уровню сложности.</w:t>
      </w:r>
    </w:p>
    <w:p w:rsidR="003B5A6E" w:rsidRDefault="003B5A6E" w:rsidP="003B5A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включает в себя 60% (</w:t>
      </w:r>
      <w:r w:rsidRPr="007B15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40 %</w:t>
      </w:r>
      <w:r w:rsidRPr="007B15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(повышенного уровня сложности)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A6E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6E" w:rsidRPr="00145C97" w:rsidRDefault="003B5A6E" w:rsidP="003B5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5C97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</w:p>
    <w:p w:rsidR="003B5A6E" w:rsidRPr="00145C97" w:rsidRDefault="003B5A6E" w:rsidP="003B5A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рвой части и второй части (№1-10</w:t>
      </w: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>) ставится 1 балл.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-  2 балла, за выбор правильных ответов по 2 балла.</w:t>
      </w: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 – 18</w:t>
      </w: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балла. «3» получает работа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5-8, «4» - с 9-14, «5» - с 15-17</w:t>
      </w: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баллами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077"/>
        <w:gridCol w:w="3827"/>
        <w:gridCol w:w="851"/>
        <w:gridCol w:w="1241"/>
      </w:tblGrid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проверяемых требований стандарта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Проверяемое требование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 задания.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827" w:type="dxa"/>
          </w:tcPr>
          <w:p w:rsidR="003B5A6E" w:rsidRPr="00666881" w:rsidRDefault="003B5A6E" w:rsidP="00A5394F">
            <w:pPr>
              <w:pStyle w:val="a4"/>
              <w:ind w:left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Установите соответствие</w:t>
            </w:r>
            <w:r w:rsidRPr="00880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классами  и особенностями  строения, которые для них характерны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животных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B5A6E" w:rsidRPr="00145C97" w:rsidTr="00A5394F">
        <w:tc>
          <w:tcPr>
            <w:tcW w:w="1575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827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85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3B5A6E" w:rsidRPr="00145C97" w:rsidRDefault="003B5A6E" w:rsidP="00A5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3B5A6E" w:rsidRDefault="003B5A6E" w:rsidP="003B5A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A6E" w:rsidRPr="00DF388D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3B5A6E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6E" w:rsidRPr="00DF388D" w:rsidRDefault="003B5A6E" w:rsidP="003B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A6E" w:rsidRDefault="003B5A6E" w:rsidP="003B5A6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3B5A6E" w:rsidRDefault="003B5A6E" w:rsidP="003B5A6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3B5A6E" w:rsidRDefault="003B5A6E" w:rsidP="003B5A6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3B5A6E" w:rsidRDefault="003B5A6E" w:rsidP="003B5A6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Демоверсия</w:t>
      </w:r>
    </w:p>
    <w:p w:rsidR="003B5A6E" w:rsidRPr="00866D36" w:rsidRDefault="003B5A6E" w:rsidP="003B5A6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3B5A6E" w:rsidRPr="00866D36" w:rsidRDefault="003B5A6E" w:rsidP="003B5A6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66D36">
        <w:rPr>
          <w:rFonts w:ascii="Times New Roman" w:hAnsi="Times New Roman" w:cs="Times New Roman"/>
          <w:sz w:val="24"/>
          <w:szCs w:val="24"/>
        </w:rPr>
        <w:t>Выберите  один правильный ответ: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Амёбу  относят к типу </w:t>
      </w:r>
      <w:proofErr w:type="gramStart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Простейших</w:t>
      </w:r>
      <w:proofErr w:type="gramEnd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 что она: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а) состоит из одной клетки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б) имеет микроскопические размеры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в) обитает в водной среде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proofErr w:type="gramStart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способна</w:t>
      </w:r>
      <w:proofErr w:type="gramEnd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к передвижению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2. Стрекательные клетки пресноводной гидры  служат </w:t>
      </w:r>
      <w:proofErr w:type="gramStart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:                                            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а) передвижения  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б) защиты                        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в) питания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г) выделения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3. Для  бесчерепных характерно: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а) отсутствие внутреннего скелета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б) замещение хорды позвоночником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в) движение крови по сосудам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г) наличие хорды в течение всей жизни</w:t>
      </w:r>
    </w:p>
    <w:p w:rsidR="003B5A6E" w:rsidRPr="00866D36" w:rsidRDefault="003B5A6E" w:rsidP="003B5A6E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Семейства животных объединяются </w:t>
      </w:r>
      <w:proofErr w:type="gramStart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3B5A6E" w:rsidRPr="00866D36" w:rsidRDefault="003B5A6E" w:rsidP="003B5A6E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headerReference w:type="default" r:id="rId6"/>
          <w:pgSz w:w="11906" w:h="16838"/>
          <w:pgMar w:top="426" w:right="849" w:bottom="426" w:left="1701" w:header="708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Царства</w:t>
      </w:r>
    </w:p>
    <w:p w:rsidR="003B5A6E" w:rsidRPr="00866D36" w:rsidRDefault="003B5A6E" w:rsidP="003B5A6E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3B5A6E" w:rsidRPr="00866D36" w:rsidRDefault="003B5A6E" w:rsidP="003B5A6E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Роды</w:t>
      </w:r>
    </w:p>
    <w:p w:rsidR="003B5A6E" w:rsidRPr="00866D36" w:rsidRDefault="003B5A6E" w:rsidP="003B5A6E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Отряды.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num="2" w:space="284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5. Что на рисунке инфузории-туфельки обозначено цифрой  6?</w:t>
      </w: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4AE00F" wp14:editId="3382946A">
            <wp:extent cx="2453078" cy="1208314"/>
            <wp:effectExtent l="19050" t="0" r="4372" b="0"/>
            <wp:docPr id="1" name="Рисунок 1" descr="C:\Documents and Settings\LOV\Local Settings\Temporary Internet Files\Content.Word\2744-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V\Local Settings\Temporary Internet Files\Content.Word\2744-3-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5" cy="121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6E" w:rsidRPr="00866D36" w:rsidRDefault="003B5A6E" w:rsidP="003B5A6E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Ядро</w:t>
      </w:r>
    </w:p>
    <w:p w:rsidR="003B5A6E" w:rsidRPr="00866D36" w:rsidRDefault="003B5A6E" w:rsidP="003B5A6E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Порошица</w:t>
      </w:r>
    </w:p>
    <w:p w:rsidR="003B5A6E" w:rsidRPr="00866D36" w:rsidRDefault="003B5A6E" w:rsidP="003B5A6E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Сократительная вакуоль</w:t>
      </w:r>
    </w:p>
    <w:p w:rsidR="003B5A6E" w:rsidRPr="00866D36" w:rsidRDefault="003B5A6E" w:rsidP="003B5A6E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Пищеварительная вакуоль.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Бычий  цепень относится к классу:</w:t>
      </w:r>
    </w:p>
    <w:p w:rsidR="003B5A6E" w:rsidRPr="00866D36" w:rsidRDefault="003B5A6E" w:rsidP="003B5A6E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Ресничные</w:t>
      </w:r>
    </w:p>
    <w:p w:rsidR="003B5A6E" w:rsidRPr="00866D36" w:rsidRDefault="003B5A6E" w:rsidP="003B5A6E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Сосальщики</w:t>
      </w:r>
    </w:p>
    <w:p w:rsidR="003B5A6E" w:rsidRPr="00866D36" w:rsidRDefault="003B5A6E" w:rsidP="003B5A6E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Ленточные</w:t>
      </w:r>
    </w:p>
    <w:p w:rsidR="003B5A6E" w:rsidRPr="00866D36" w:rsidRDefault="003B5A6E" w:rsidP="003B5A6E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Гидроидные.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Мантийная полость – это</w:t>
      </w:r>
    </w:p>
    <w:p w:rsidR="003B5A6E" w:rsidRPr="00866D36" w:rsidRDefault="003B5A6E" w:rsidP="003B5A6E">
      <w:pPr>
        <w:pStyle w:val="a4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Участок между кожной складкой и телом</w:t>
      </w:r>
    </w:p>
    <w:p w:rsidR="003B5A6E" w:rsidRPr="00866D36" w:rsidRDefault="003B5A6E" w:rsidP="003B5A6E">
      <w:pPr>
        <w:pStyle w:val="a4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Отдел кровеносной системы</w:t>
      </w:r>
    </w:p>
    <w:p w:rsidR="003B5A6E" w:rsidRPr="00866D36" w:rsidRDefault="003B5A6E" w:rsidP="003B5A6E">
      <w:pPr>
        <w:pStyle w:val="a4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Отдел пищеварительной  системы</w:t>
      </w:r>
    </w:p>
    <w:p w:rsidR="003B5A6E" w:rsidRPr="00866D36" w:rsidRDefault="003B5A6E" w:rsidP="003B5A6E">
      <w:pPr>
        <w:pStyle w:val="a4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Пространство между внутренними органами.</w:t>
      </w: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8. Три пары конечностей имеет:</w:t>
      </w:r>
    </w:p>
    <w:p w:rsidR="003B5A6E" w:rsidRPr="00866D36" w:rsidRDefault="003B5A6E" w:rsidP="003B5A6E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Скорпион</w:t>
      </w:r>
    </w:p>
    <w:p w:rsidR="003B5A6E" w:rsidRPr="00866D36" w:rsidRDefault="003B5A6E" w:rsidP="003B5A6E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Таежный клещ</w:t>
      </w:r>
    </w:p>
    <w:p w:rsidR="003B5A6E" w:rsidRPr="00866D36" w:rsidRDefault="003B5A6E" w:rsidP="003B5A6E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Речной рак</w:t>
      </w:r>
    </w:p>
    <w:p w:rsidR="003B5A6E" w:rsidRPr="00866D36" w:rsidRDefault="003B5A6E" w:rsidP="003B5A6E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Майский жук.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9" w:footer="708" w:gutter="0"/>
          <w:cols w:num="2" w:space="708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Хорда у ланцетника расположена</w:t>
      </w:r>
    </w:p>
    <w:p w:rsidR="003B5A6E" w:rsidRPr="00866D36" w:rsidRDefault="003B5A6E" w:rsidP="003B5A6E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9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 нервной трубкой</w:t>
      </w:r>
    </w:p>
    <w:p w:rsidR="003B5A6E" w:rsidRPr="00866D36" w:rsidRDefault="003B5A6E" w:rsidP="003B5A6E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Под кишечником</w:t>
      </w:r>
    </w:p>
    <w:p w:rsidR="003B5A6E" w:rsidRPr="00866D36" w:rsidRDefault="003B5A6E" w:rsidP="003B5A6E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 нервной трубкой</w:t>
      </w:r>
    </w:p>
    <w:p w:rsidR="003B5A6E" w:rsidRPr="00866D36" w:rsidRDefault="003B5A6E" w:rsidP="003B5A6E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На брюшной стороне.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9" w:footer="708" w:gutter="0"/>
          <w:cols w:num="2" w:space="708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К отряду безногих земноводных относится</w:t>
      </w:r>
    </w:p>
    <w:p w:rsidR="003B5A6E" w:rsidRPr="00866D36" w:rsidRDefault="003B5A6E" w:rsidP="003B5A6E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9" w:footer="708" w:gutter="0"/>
          <w:cols w:space="708"/>
          <w:docGrid w:linePitch="360"/>
        </w:sectPr>
      </w:pPr>
    </w:p>
    <w:p w:rsidR="003B5A6E" w:rsidRPr="00866D36" w:rsidRDefault="003B5A6E" w:rsidP="003B5A6E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Саламандра</w:t>
      </w:r>
    </w:p>
    <w:p w:rsidR="003B5A6E" w:rsidRPr="00866D36" w:rsidRDefault="003B5A6E" w:rsidP="003B5A6E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Тритон</w:t>
      </w:r>
    </w:p>
    <w:p w:rsidR="003B5A6E" w:rsidRPr="00866D36" w:rsidRDefault="003B5A6E" w:rsidP="003B5A6E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Червяга</w:t>
      </w:r>
      <w:proofErr w:type="spellEnd"/>
    </w:p>
    <w:p w:rsidR="003B5A6E" w:rsidRPr="00866D36" w:rsidRDefault="003B5A6E" w:rsidP="003B5A6E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Жаба.</w:t>
      </w:r>
    </w:p>
    <w:p w:rsidR="003B5A6E" w:rsidRPr="00866D36" w:rsidRDefault="003B5A6E" w:rsidP="003B5A6E">
      <w:pPr>
        <w:pStyle w:val="a4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A6E" w:rsidRPr="00866D36" w:rsidSect="00866D36">
          <w:type w:val="continuous"/>
          <w:pgSz w:w="11906" w:h="16838"/>
          <w:pgMar w:top="1134" w:right="849" w:bottom="1134" w:left="1701" w:header="709" w:footer="708" w:gutter="0"/>
          <w:cols w:num="2" w:space="708"/>
          <w:docGrid w:linePitch="360"/>
        </w:sect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proofErr w:type="gramStart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В 1</w:t>
      </w:r>
      <w:proofErr w:type="gramStart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 соответствие между классами  и особенностями  строения, которые для них характерны.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3084"/>
      </w:tblGrid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строения</w:t>
            </w:r>
          </w:p>
        </w:tc>
        <w:tc>
          <w:tcPr>
            <w:tcW w:w="3084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сердце двухкамерное</w:t>
            </w:r>
          </w:p>
        </w:tc>
        <w:tc>
          <w:tcPr>
            <w:tcW w:w="3084" w:type="dxa"/>
            <w:vMerge w:val="restart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Костные рыбы</w:t>
            </w:r>
          </w:p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Земноводные (взрослые особи)</w:t>
            </w: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дышат легкими и кожей</w:t>
            </w:r>
          </w:p>
        </w:tc>
        <w:tc>
          <w:tcPr>
            <w:tcW w:w="3084" w:type="dxa"/>
            <w:vMerge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сердце </w:t>
            </w:r>
            <w:proofErr w:type="spellStart"/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трехкамерное</w:t>
            </w:r>
            <w:proofErr w:type="spellEnd"/>
          </w:p>
        </w:tc>
        <w:tc>
          <w:tcPr>
            <w:tcW w:w="3084" w:type="dxa"/>
            <w:vMerge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боковая линия</w:t>
            </w:r>
          </w:p>
        </w:tc>
        <w:tc>
          <w:tcPr>
            <w:tcW w:w="3084" w:type="dxa"/>
            <w:vMerge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дышат жабрами</w:t>
            </w:r>
          </w:p>
        </w:tc>
        <w:tc>
          <w:tcPr>
            <w:tcW w:w="3084" w:type="dxa"/>
            <w:vMerge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5A6E" w:rsidRPr="00866D36" w:rsidTr="00A5394F">
        <w:tc>
          <w:tcPr>
            <w:tcW w:w="5767" w:type="dxa"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</w:t>
            </w: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66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глаза прикрыты веками</w:t>
            </w:r>
          </w:p>
        </w:tc>
        <w:tc>
          <w:tcPr>
            <w:tcW w:w="3084" w:type="dxa"/>
            <w:vMerge/>
          </w:tcPr>
          <w:p w:rsidR="003B5A6E" w:rsidRPr="00866D36" w:rsidRDefault="003B5A6E" w:rsidP="00A5394F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В 2. Выберите три ответа. Млекопитающие, в отличие от птиц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Имеют постоянную температуру тела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Покрыты</w:t>
      </w:r>
      <w:proofErr w:type="gramEnd"/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шерстью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Обитают на всех континентах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Живородящие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Выкармливают детенышей молоком</w:t>
      </w:r>
    </w:p>
    <w:p w:rsidR="003B5A6E" w:rsidRPr="00866D36" w:rsidRDefault="003B5A6E" w:rsidP="003B5A6E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Имеют четырехкамерное сердце.</w:t>
      </w: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выберите  несколько правильных ответов.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Fonts w:ascii="Times New Roman" w:hAnsi="Times New Roman" w:cs="Times New Roman"/>
          <w:color w:val="000000" w:themeColor="text1"/>
          <w:sz w:val="24"/>
          <w:szCs w:val="24"/>
        </w:rPr>
        <w:t>В 3.</w:t>
      </w: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естественный отбор считают движущей силой эволюции?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а) Он сохраняет как наследственные, так и ненаследственные изменения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б) В результате отбора выживают особи с новыми полезными признаками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в) Он сохраняет особей, приспособленных к любым условиям среды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г) Он сохраняет наиболее плодовитых особей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В 4. Для </w:t>
      </w:r>
      <w:proofErr w:type="gramStart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ракообразных</w:t>
      </w:r>
      <w:proofErr w:type="gramEnd"/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характерны следующие признаки: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а) хитиновый покров;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б) замкнутая кровеносная система;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в) жаберное дыхание;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г) сегментарное строение тела;</w:t>
      </w:r>
    </w:p>
    <w:p w:rsidR="003B5A6E" w:rsidRPr="00866D36" w:rsidRDefault="003B5A6E" w:rsidP="003B5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3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д) фасеточные глаза.</w:t>
      </w:r>
    </w:p>
    <w:p w:rsidR="003B5A6E" w:rsidRPr="00866D36" w:rsidRDefault="003B5A6E" w:rsidP="003B5A6E">
      <w:pPr>
        <w:pStyle w:val="a4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B5A6E" w:rsidRPr="0086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5F" w:rsidRDefault="00077B8C" w:rsidP="00BC4A16">
    <w:pPr>
      <w:pStyle w:val="a6"/>
      <w:tabs>
        <w:tab w:val="clear" w:pos="4677"/>
        <w:tab w:val="center" w:pos="53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EF"/>
    <w:multiLevelType w:val="hybridMultilevel"/>
    <w:tmpl w:val="725CD280"/>
    <w:lvl w:ilvl="0" w:tplc="73E0E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07460"/>
    <w:multiLevelType w:val="hybridMultilevel"/>
    <w:tmpl w:val="2BA4847A"/>
    <w:lvl w:ilvl="0" w:tplc="4176B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459C3"/>
    <w:multiLevelType w:val="hybridMultilevel"/>
    <w:tmpl w:val="264440BC"/>
    <w:lvl w:ilvl="0" w:tplc="018A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33602"/>
    <w:multiLevelType w:val="hybridMultilevel"/>
    <w:tmpl w:val="3A7E542E"/>
    <w:lvl w:ilvl="0" w:tplc="BEC8B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643D"/>
    <w:multiLevelType w:val="hybridMultilevel"/>
    <w:tmpl w:val="E8F806EC"/>
    <w:lvl w:ilvl="0" w:tplc="6A4EC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E5248"/>
    <w:multiLevelType w:val="hybridMultilevel"/>
    <w:tmpl w:val="6C46498C"/>
    <w:lvl w:ilvl="0" w:tplc="692E9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B0518"/>
    <w:multiLevelType w:val="hybridMultilevel"/>
    <w:tmpl w:val="3FFC1806"/>
    <w:lvl w:ilvl="0" w:tplc="67FCC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14C31"/>
    <w:multiLevelType w:val="hybridMultilevel"/>
    <w:tmpl w:val="0F3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4C5"/>
    <w:multiLevelType w:val="hybridMultilevel"/>
    <w:tmpl w:val="965CC0CA"/>
    <w:lvl w:ilvl="0" w:tplc="9C4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E"/>
    <w:rsid w:val="00077B8C"/>
    <w:rsid w:val="003B5A6E"/>
    <w:rsid w:val="00C07DD3"/>
    <w:rsid w:val="00C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5A6E"/>
  </w:style>
  <w:style w:type="paragraph" w:styleId="a4">
    <w:name w:val="List Paragraph"/>
    <w:basedOn w:val="a"/>
    <w:uiPriority w:val="34"/>
    <w:qFormat/>
    <w:rsid w:val="003B5A6E"/>
    <w:pPr>
      <w:ind w:left="720"/>
      <w:contextualSpacing/>
    </w:pPr>
  </w:style>
  <w:style w:type="paragraph" w:styleId="a5">
    <w:name w:val="No Spacing"/>
    <w:uiPriority w:val="1"/>
    <w:qFormat/>
    <w:rsid w:val="003B5A6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B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A6E"/>
  </w:style>
  <w:style w:type="paragraph" w:styleId="a8">
    <w:name w:val="Balloon Text"/>
    <w:basedOn w:val="a"/>
    <w:link w:val="a9"/>
    <w:uiPriority w:val="99"/>
    <w:semiHidden/>
    <w:unhideWhenUsed/>
    <w:rsid w:val="003B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5A6E"/>
  </w:style>
  <w:style w:type="paragraph" w:styleId="a4">
    <w:name w:val="List Paragraph"/>
    <w:basedOn w:val="a"/>
    <w:uiPriority w:val="34"/>
    <w:qFormat/>
    <w:rsid w:val="003B5A6E"/>
    <w:pPr>
      <w:ind w:left="720"/>
      <w:contextualSpacing/>
    </w:pPr>
  </w:style>
  <w:style w:type="paragraph" w:styleId="a5">
    <w:name w:val="No Spacing"/>
    <w:uiPriority w:val="1"/>
    <w:qFormat/>
    <w:rsid w:val="003B5A6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B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A6E"/>
  </w:style>
  <w:style w:type="paragraph" w:styleId="a8">
    <w:name w:val="Balloon Text"/>
    <w:basedOn w:val="a"/>
    <w:link w:val="a9"/>
    <w:uiPriority w:val="99"/>
    <w:semiHidden/>
    <w:unhideWhenUsed/>
    <w:rsid w:val="003B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2018-05-15T01:48:00Z</dcterms:created>
  <dcterms:modified xsi:type="dcterms:W3CDTF">2018-05-15T01:48:00Z</dcterms:modified>
</cp:coreProperties>
</file>